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75E" w:rsidRPr="002422D5" w:rsidRDefault="0090075E" w:rsidP="00900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r w:rsidRPr="002422D5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>Конфискация транспортного средства, принадлежащего обвиняемому и использованного им при совершении преступлений, предусмотренных стат</w:t>
      </w:r>
      <w:r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>ьями 264.1, 264.2 и 264.3 УК РФ</w:t>
      </w:r>
    </w:p>
    <w:p w:rsidR="0090075E" w:rsidRPr="002E275E" w:rsidRDefault="0090075E" w:rsidP="00900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Федеральным законом от 14.07.2022 № 258-ФЗ «О внесении изменений в Уголовный кодекс Российской Федерации и статьи 31 и 150 Уголовно-процессуального кодекса Российской Федерации» часть 1 статьи 104.1 Уголовного кодекса Российской Федерации дополнена пунктом «д», предусматривающим конфискацию транспортного средства, принадлежащего обвиняемому и использованного им при совершении преступлений.</w:t>
      </w:r>
    </w:p>
    <w:p w:rsidR="0090075E" w:rsidRPr="002E275E" w:rsidRDefault="0090075E" w:rsidP="00900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Конфискация имущества есть принудительное безвозмездное изъятие и обращение в собственность государства на основании обвинительного приговора транспортных средств.</w:t>
      </w:r>
    </w:p>
    <w:p w:rsidR="0090075E" w:rsidRPr="002E275E" w:rsidRDefault="0090075E" w:rsidP="00900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Уголовным законом определена категория преступлений, за совершение которых возможна конфискация транспортного средства. К ним относятся преступления, предусмотренные:</w:t>
      </w:r>
    </w:p>
    <w:p w:rsidR="0090075E" w:rsidRPr="002E275E" w:rsidRDefault="0090075E" w:rsidP="00900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статьей 264.1. УК РФ - управление транспортным средством в состоянии опьянения лицом, подвергнутым административному наказанию или имеющим судимость;</w:t>
      </w:r>
    </w:p>
    <w:p w:rsidR="0090075E" w:rsidRPr="002E275E" w:rsidRDefault="0090075E" w:rsidP="00900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статьей 264.2. УК РФ - нарушение правил дорожного движения лицом, подвергнутым административному наказанию и лишенным права управления транспортными средствами;</w:t>
      </w:r>
    </w:p>
    <w:p w:rsidR="0090075E" w:rsidRPr="002E275E" w:rsidRDefault="0090075E" w:rsidP="00900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статьей 264.3. УК РФ - управление транспортным средством лицом, лишенным права управления транспортными средствами и подвергнутым административному наказанию или имеющим судимость.</w:t>
      </w:r>
    </w:p>
    <w:p w:rsidR="0090075E" w:rsidRPr="002E275E" w:rsidRDefault="0090075E" w:rsidP="00900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Конфискации подлежит только транспортное средство, принадлежащее обвиняемому и лишь при условии, что автомобиль использовался им при совершении указанных преступлений.</w:t>
      </w:r>
    </w:p>
    <w:p w:rsidR="0090075E" w:rsidRPr="002E275E" w:rsidRDefault="0090075E" w:rsidP="00900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силу статьи 10 Уголовного кодекса Российской Федерации конфискация транспортных средств в порядке пункта «д» части 1 статьи 104.1 Уголовного кодекса Российской Федерации не может применяться к преступлениям, совершённым до внесения соответствующих изменений, то есть до 25.07.2022.</w:t>
      </w:r>
    </w:p>
    <w:p w:rsidR="0090075E" w:rsidRPr="002E275E" w:rsidRDefault="0090075E" w:rsidP="0090075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D32D0C" w:rsidRDefault="00D32D0C">
      <w:bookmarkStart w:id="0" w:name="_GoBack"/>
      <w:bookmarkEnd w:id="0"/>
    </w:p>
    <w:sectPr w:rsidR="00D3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85"/>
    <w:rsid w:val="00895D85"/>
    <w:rsid w:val="0090075E"/>
    <w:rsid w:val="00D3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B6C57-2D07-41F1-BD24-F34954E4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2024-06-28T18:31:00Z</dcterms:created>
  <dcterms:modified xsi:type="dcterms:W3CDTF">2024-06-28T18:31:00Z</dcterms:modified>
</cp:coreProperties>
</file>